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9E0" w:rsidRPr="008F2BA2" w:rsidRDefault="004A39E0" w:rsidP="004A39E0">
      <w:pPr>
        <w:spacing w:before="100" w:beforeAutospacing="1" w:after="100" w:afterAutospacing="1"/>
        <w:jc w:val="center"/>
        <w:rPr>
          <w:rFonts w:ascii="Tahoma" w:eastAsia="Times New Roman" w:hAnsi="Tahoma" w:cs="Tahoma"/>
          <w:b/>
          <w:sz w:val="32"/>
          <w:szCs w:val="32"/>
          <w:lang w:val="es-CO"/>
        </w:rPr>
      </w:pPr>
      <w:r w:rsidRPr="008F2BA2">
        <w:rPr>
          <w:rFonts w:ascii="Tahoma" w:eastAsia="Times New Roman" w:hAnsi="Tahoma" w:cs="Tahoma"/>
          <w:b/>
          <w:sz w:val="32"/>
          <w:szCs w:val="32"/>
          <w:lang w:val="es-CO"/>
        </w:rPr>
        <w:t>Cosas Que Perecen</w:t>
      </w:r>
    </w:p>
    <w:p w:rsidR="004A39E0" w:rsidRPr="002B6F09" w:rsidRDefault="004A39E0" w:rsidP="004A39E0">
      <w:pPr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  <w:lang w:val="es-CO"/>
        </w:rPr>
      </w:pPr>
      <w:r w:rsidRPr="002B6F09">
        <w:rPr>
          <w:rFonts w:ascii="Tahoma" w:eastAsia="Times New Roman" w:hAnsi="Tahoma" w:cs="Tahoma"/>
          <w:sz w:val="28"/>
          <w:szCs w:val="28"/>
          <w:lang w:val="es-CO"/>
        </w:rPr>
        <w:t>Los cristianos se encuentran buscando algo que pueda producir un sentido de valor en sus vidas ya que se sienten i</w:t>
      </w:r>
      <w:r>
        <w:rPr>
          <w:rFonts w:ascii="Tahoma" w:eastAsia="Times New Roman" w:hAnsi="Tahoma" w:cs="Tahoma"/>
          <w:sz w:val="28"/>
          <w:szCs w:val="28"/>
          <w:lang w:val="es-CO"/>
        </w:rPr>
        <w:t xml:space="preserve">nsatisfechos. Sin darse cuenta </w:t>
      </w:r>
      <w:r w:rsidRPr="002B6F09">
        <w:rPr>
          <w:rFonts w:ascii="Tahoma" w:eastAsia="Times New Roman" w:hAnsi="Tahoma" w:cs="Tahoma"/>
          <w:sz w:val="28"/>
          <w:szCs w:val="28"/>
          <w:lang w:val="es-CO"/>
        </w:rPr>
        <w:t>ellos basan su valor en las cosas de la carne que están sujetas a cambio. Su sentido de auto estima viene de sus cónyuges, hijos, trabajos, educación, bienes físicos, logros, etc. Lo único que realmente puede liberarnos y causar que nos sintamos bien por lo que somos es empezar a ver para qué Dios nos creó y vislumbrar el valor que él pone a nuestra vida. Jesús fue enviado a la cruz, no para satisfacer a Dios para que él pudiera perdonar nuestros pecados, sino para liberarnos de la condenación en la carne que nos impide ver nuestra verdadera identidad como sus hijos e hijas.</w:t>
      </w:r>
    </w:p>
    <w:p w:rsidR="004A39E0" w:rsidRPr="002B6F09" w:rsidRDefault="004A39E0" w:rsidP="004A39E0">
      <w:pPr>
        <w:spacing w:before="100" w:beforeAutospacing="1" w:after="100" w:afterAutospacing="1"/>
        <w:rPr>
          <w:rFonts w:ascii="Tahoma" w:eastAsia="Times New Roman" w:hAnsi="Tahoma" w:cs="Tahoma"/>
          <w:b/>
          <w:i/>
          <w:sz w:val="24"/>
          <w:szCs w:val="24"/>
          <w:lang w:val="es-CO"/>
        </w:rPr>
      </w:pPr>
      <w:r w:rsidRPr="002B6F09">
        <w:rPr>
          <w:rFonts w:ascii="Tahoma" w:eastAsia="Times New Roman" w:hAnsi="Tahoma" w:cs="Tahoma"/>
          <w:b/>
          <w:i/>
          <w:sz w:val="24"/>
          <w:szCs w:val="24"/>
          <w:lang w:val="es-CO"/>
        </w:rPr>
        <w:t xml:space="preserve">Hechos 4:12 </w:t>
      </w:r>
      <w:r w:rsidRPr="002B6F09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Y en ningún otro hay salvación; porque no hay otro nombre bajo el cielo, dado a los hombres, en que podamos ser salvos </w:t>
      </w:r>
      <w:r w:rsidRPr="002B6F09">
        <w:rPr>
          <w:rFonts w:ascii="Tahoma" w:eastAsia="Times New Roman" w:hAnsi="Tahoma" w:cs="Tahoma"/>
          <w:b/>
          <w:i/>
          <w:sz w:val="24"/>
          <w:szCs w:val="24"/>
          <w:lang w:val="es-CO"/>
        </w:rPr>
        <w:t>[libres de la condenación  que viene de la ley]</w:t>
      </w:r>
      <w:r>
        <w:rPr>
          <w:rFonts w:ascii="Tahoma" w:eastAsia="Times New Roman" w:hAnsi="Tahoma" w:cs="Tahoma"/>
          <w:b/>
          <w:i/>
          <w:sz w:val="24"/>
          <w:szCs w:val="24"/>
          <w:lang w:val="es-CO"/>
        </w:rPr>
        <w:t>.</w:t>
      </w:r>
    </w:p>
    <w:p w:rsidR="004A39E0" w:rsidRPr="002B6F09" w:rsidRDefault="004A39E0" w:rsidP="004A39E0">
      <w:pPr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  <w:lang w:val="es-CO"/>
        </w:rPr>
      </w:pPr>
      <w:r w:rsidRPr="002B6F09">
        <w:rPr>
          <w:rFonts w:ascii="Tahoma" w:eastAsia="Times New Roman" w:hAnsi="Tahoma" w:cs="Tahoma"/>
          <w:sz w:val="28"/>
          <w:szCs w:val="28"/>
          <w:lang w:val="es-CO"/>
        </w:rPr>
        <w:t>Si nuestro valor proviene de  cualquier otra cosa diferente a lo que Dios ha hecho por nosotros, ello estará sujeto a cambiar y fracasar.</w:t>
      </w:r>
    </w:p>
    <w:p w:rsidR="004A39E0" w:rsidRPr="008F2BA2" w:rsidRDefault="004A39E0" w:rsidP="004A39E0">
      <w:pPr>
        <w:spacing w:before="100" w:beforeAutospacing="1" w:after="100" w:afterAutospacing="1"/>
        <w:jc w:val="center"/>
        <w:rPr>
          <w:rFonts w:ascii="Tahoma" w:eastAsia="Times New Roman" w:hAnsi="Tahoma" w:cs="Tahoma"/>
          <w:b/>
          <w:sz w:val="32"/>
          <w:szCs w:val="32"/>
          <w:lang w:val="es-CO"/>
        </w:rPr>
      </w:pPr>
      <w:r w:rsidRPr="008F2BA2">
        <w:rPr>
          <w:rFonts w:ascii="Tahoma" w:eastAsia="Times New Roman" w:hAnsi="Tahoma" w:cs="Tahoma"/>
          <w:b/>
          <w:sz w:val="32"/>
          <w:szCs w:val="32"/>
          <w:lang w:val="es-CO"/>
        </w:rPr>
        <w:t>El Espíritu De Enfermedad</w:t>
      </w:r>
    </w:p>
    <w:p w:rsidR="004A39E0" w:rsidRPr="002B6F09" w:rsidRDefault="004A39E0" w:rsidP="004A39E0">
      <w:pPr>
        <w:spacing w:before="100" w:beforeAutospacing="1" w:after="100" w:afterAutospacing="1"/>
        <w:rPr>
          <w:rFonts w:ascii="Tahoma" w:eastAsia="Times New Roman" w:hAnsi="Tahoma" w:cs="Tahoma"/>
          <w:i/>
          <w:sz w:val="24"/>
          <w:szCs w:val="24"/>
          <w:lang w:val="es-CO"/>
        </w:rPr>
      </w:pPr>
      <w:r w:rsidRPr="002B6F09">
        <w:rPr>
          <w:rFonts w:ascii="Tahoma" w:eastAsia="Times New Roman" w:hAnsi="Tahoma" w:cs="Tahoma"/>
          <w:b/>
          <w:i/>
          <w:sz w:val="24"/>
          <w:szCs w:val="24"/>
          <w:lang w:val="es-CO"/>
        </w:rPr>
        <w:t xml:space="preserve">Lucas 3:11 </w:t>
      </w:r>
      <w:r w:rsidRPr="002B6F09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había allí una mujer que desde hacía dieciocho años tenía espíritu de enfermedad </w:t>
      </w:r>
      <w:r w:rsidRPr="002B6F09">
        <w:rPr>
          <w:rFonts w:ascii="Tahoma" w:eastAsia="Times New Roman" w:hAnsi="Tahoma" w:cs="Tahoma"/>
          <w:b/>
          <w:i/>
          <w:sz w:val="24"/>
          <w:szCs w:val="24"/>
          <w:lang w:val="es-CO"/>
        </w:rPr>
        <w:t xml:space="preserve">[debilidad del cuerpo, la mente, padecimiento, flaqueza moral, debilidad] </w:t>
      </w:r>
      <w:r w:rsidRPr="002B6F09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y andaba encorvada </w:t>
      </w:r>
      <w:r w:rsidRPr="002B6F09">
        <w:rPr>
          <w:rFonts w:ascii="Tahoma" w:eastAsia="Times New Roman" w:hAnsi="Tahoma" w:cs="Tahoma"/>
          <w:b/>
          <w:i/>
          <w:sz w:val="24"/>
          <w:szCs w:val="24"/>
          <w:lang w:val="es-CO"/>
        </w:rPr>
        <w:t>[agachada,</w:t>
      </w:r>
      <w:r w:rsidRPr="002B6F09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 </w:t>
      </w:r>
      <w:r w:rsidRPr="002B6F09">
        <w:rPr>
          <w:rFonts w:ascii="Tahoma" w:eastAsia="Times New Roman" w:hAnsi="Tahoma" w:cs="Tahoma"/>
          <w:b/>
          <w:i/>
          <w:sz w:val="24"/>
          <w:szCs w:val="24"/>
          <w:lang w:val="es-CO"/>
        </w:rPr>
        <w:t>completamente agobiada],</w:t>
      </w:r>
      <w:r w:rsidRPr="002B6F09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 y en ninguna manera se podía enderezar </w:t>
      </w:r>
      <w:r w:rsidRPr="002B6F09">
        <w:rPr>
          <w:rFonts w:ascii="Tahoma" w:eastAsia="Times New Roman" w:hAnsi="Tahoma" w:cs="Tahoma"/>
          <w:b/>
          <w:i/>
          <w:sz w:val="24"/>
          <w:szCs w:val="24"/>
          <w:lang w:val="es-CO"/>
        </w:rPr>
        <w:t>(volver a enderezarse,  dar marcha</w:t>
      </w:r>
      <w:r w:rsidRPr="002B6F09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 </w:t>
      </w:r>
      <w:r w:rsidRPr="002B6F09">
        <w:rPr>
          <w:rFonts w:ascii="Tahoma" w:eastAsia="Times New Roman" w:hAnsi="Tahoma" w:cs="Tahoma"/>
          <w:b/>
          <w:i/>
          <w:sz w:val="24"/>
          <w:szCs w:val="24"/>
          <w:lang w:val="es-CO"/>
        </w:rPr>
        <w:t>atrás]</w:t>
      </w:r>
    </w:p>
    <w:p w:rsidR="004A39E0" w:rsidRPr="002B6F09" w:rsidRDefault="004A39E0" w:rsidP="004A39E0">
      <w:pPr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  <w:lang w:val="es-CO"/>
        </w:rPr>
      </w:pPr>
      <w:r w:rsidRPr="002B6F09">
        <w:rPr>
          <w:rFonts w:ascii="Tahoma" w:eastAsia="Times New Roman" w:hAnsi="Tahoma" w:cs="Tahoma"/>
          <w:sz w:val="28"/>
          <w:szCs w:val="28"/>
          <w:lang w:val="es-CO"/>
        </w:rPr>
        <w:t>El espíritu de enfermedad está asociado con intimidación y acusación proveniente del adversario sobre nuestra inhabilidad para superar una situación. Cada vez que usted se enfrenta a una situación que lo oprime de la que parece no puede salir, ahí están involucradas las  mentiras del enemigo.</w:t>
      </w:r>
    </w:p>
    <w:p w:rsidR="004A39E0" w:rsidRPr="002B6F09" w:rsidRDefault="004A39E0" w:rsidP="004A39E0">
      <w:pPr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  <w:lang w:val="es-CO"/>
        </w:rPr>
      </w:pPr>
      <w:r w:rsidRPr="002B6F09">
        <w:rPr>
          <w:rFonts w:ascii="Tahoma" w:eastAsia="Times New Roman" w:hAnsi="Tahoma" w:cs="Tahoma"/>
          <w:sz w:val="28"/>
          <w:szCs w:val="28"/>
          <w:lang w:val="es-CO"/>
        </w:rPr>
        <w:t xml:space="preserve">Jesús tiene compasión de la gente y </w:t>
      </w:r>
      <w:r>
        <w:rPr>
          <w:rFonts w:ascii="Tahoma" w:eastAsia="Times New Roman" w:hAnsi="Tahoma" w:cs="Tahoma"/>
          <w:sz w:val="28"/>
          <w:szCs w:val="28"/>
          <w:lang w:val="es-CO"/>
        </w:rPr>
        <w:t xml:space="preserve">sana a los que están oprimidos </w:t>
      </w:r>
      <w:r w:rsidRPr="002B6F09">
        <w:rPr>
          <w:rFonts w:ascii="Tahoma" w:eastAsia="Times New Roman" w:hAnsi="Tahoma" w:cs="Tahoma"/>
          <w:b/>
          <w:sz w:val="28"/>
          <w:szCs w:val="28"/>
          <w:lang w:val="es-CO"/>
        </w:rPr>
        <w:t>[con carga espiritual o mental]</w:t>
      </w:r>
      <w:r w:rsidRPr="002B6F09">
        <w:rPr>
          <w:rFonts w:ascii="Tahoma" w:eastAsia="Times New Roman" w:hAnsi="Tahoma" w:cs="Tahoma"/>
          <w:sz w:val="28"/>
          <w:szCs w:val="28"/>
          <w:lang w:val="es-CO"/>
        </w:rPr>
        <w:t xml:space="preserve"> por el diablo.</w:t>
      </w:r>
    </w:p>
    <w:p w:rsidR="004A39E0" w:rsidRPr="002B6F09" w:rsidRDefault="004A39E0" w:rsidP="004A39E0">
      <w:pPr>
        <w:spacing w:before="100" w:beforeAutospacing="1" w:after="100" w:afterAutospacing="1"/>
        <w:rPr>
          <w:rFonts w:ascii="Tahoma" w:eastAsia="Times New Roman" w:hAnsi="Tahoma" w:cs="Tahoma"/>
          <w:i/>
          <w:sz w:val="24"/>
          <w:szCs w:val="24"/>
          <w:lang w:val="es-CO"/>
        </w:rPr>
      </w:pPr>
      <w:r w:rsidRPr="002B6F09">
        <w:rPr>
          <w:rFonts w:ascii="Tahoma" w:eastAsia="Times New Roman" w:hAnsi="Tahoma" w:cs="Tahoma"/>
          <w:b/>
          <w:i/>
          <w:sz w:val="24"/>
          <w:szCs w:val="24"/>
          <w:lang w:val="es-CO"/>
        </w:rPr>
        <w:t>Hechos 10:38</w:t>
      </w:r>
      <w:r w:rsidRPr="002B6F09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 cómo Dios ungió con el Espíritu Santo y con poder a Jesús de Nazaret, y cómo éste anduvo haciendo bienes y sanando a todos los oprimidos por el diablo, porque Dios estaba con él.</w:t>
      </w:r>
    </w:p>
    <w:p w:rsidR="004A39E0" w:rsidRPr="008F2BA2" w:rsidRDefault="004A39E0" w:rsidP="004A39E0">
      <w:pPr>
        <w:spacing w:before="100" w:beforeAutospacing="1" w:after="100" w:afterAutospacing="1"/>
        <w:jc w:val="center"/>
        <w:rPr>
          <w:rFonts w:ascii="Tahoma" w:eastAsia="Times New Roman" w:hAnsi="Tahoma" w:cs="Tahoma"/>
          <w:b/>
          <w:sz w:val="32"/>
          <w:szCs w:val="32"/>
          <w:lang w:val="es-CO"/>
        </w:rPr>
      </w:pPr>
      <w:r w:rsidRPr="008F2BA2">
        <w:rPr>
          <w:rFonts w:ascii="Tahoma" w:eastAsia="Times New Roman" w:hAnsi="Tahoma" w:cs="Tahoma"/>
          <w:b/>
          <w:sz w:val="32"/>
          <w:szCs w:val="32"/>
          <w:lang w:val="es-CO"/>
        </w:rPr>
        <w:lastRenderedPageBreak/>
        <w:t>¿Dónde Esta Dios?</w:t>
      </w:r>
    </w:p>
    <w:p w:rsidR="004A39E0" w:rsidRDefault="004A39E0" w:rsidP="004A39E0">
      <w:pPr>
        <w:rPr>
          <w:rFonts w:ascii="Tahoma" w:eastAsia="Times New Roman" w:hAnsi="Tahoma" w:cs="Tahoma"/>
          <w:b/>
          <w:sz w:val="28"/>
          <w:szCs w:val="28"/>
          <w:lang w:val="es-CO"/>
        </w:rPr>
      </w:pPr>
      <w:r w:rsidRPr="002B6F09">
        <w:rPr>
          <w:rFonts w:ascii="Tahoma" w:eastAsia="Times New Roman" w:hAnsi="Tahoma" w:cs="Tahoma"/>
          <w:b/>
          <w:i/>
          <w:sz w:val="24"/>
          <w:szCs w:val="24"/>
          <w:lang w:val="es-CO"/>
        </w:rPr>
        <w:t>Salmos 42:9</w:t>
      </w:r>
      <w:r w:rsidRPr="002B6F09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 Diré a Dios: Roca mía, ¿por qué te has olvidado de mí? ¿Por qué andaré yo enlutado por la opresión del enemigo?</w:t>
      </w:r>
      <w:r w:rsidRPr="002B6F09">
        <w:rPr>
          <w:rFonts w:ascii="Tahoma" w:eastAsia="Times New Roman" w:hAnsi="Tahoma" w:cs="Tahoma"/>
          <w:b/>
          <w:sz w:val="28"/>
          <w:szCs w:val="28"/>
          <w:lang w:val="es-CO"/>
        </w:rPr>
        <w:t xml:space="preserve"> </w:t>
      </w:r>
    </w:p>
    <w:p w:rsidR="004A39E0" w:rsidRDefault="004A39E0" w:rsidP="004A39E0">
      <w:pPr>
        <w:rPr>
          <w:rFonts w:ascii="Tahoma" w:eastAsia="Times New Roman" w:hAnsi="Tahoma" w:cs="Tahoma"/>
          <w:i/>
          <w:sz w:val="24"/>
          <w:szCs w:val="24"/>
          <w:lang w:val="es-ES_tradnl"/>
        </w:rPr>
      </w:pPr>
      <w:r w:rsidRPr="00611D73">
        <w:rPr>
          <w:rFonts w:ascii="Tahoma" w:eastAsia="Times New Roman" w:hAnsi="Tahoma" w:cs="Tahoma"/>
          <w:b/>
          <w:i/>
          <w:sz w:val="24"/>
          <w:szCs w:val="24"/>
          <w:lang w:val="es-ES_tradnl"/>
        </w:rPr>
        <w:t>10</w:t>
      </w:r>
      <w:r w:rsidRPr="00611D73">
        <w:rPr>
          <w:rFonts w:ascii="Tahoma" w:eastAsia="Times New Roman" w:hAnsi="Tahoma" w:cs="Tahoma"/>
          <w:i/>
          <w:sz w:val="24"/>
          <w:szCs w:val="24"/>
          <w:lang w:val="es-ES_tradnl"/>
        </w:rPr>
        <w:t>C</w:t>
      </w:r>
      <w:r w:rsidRPr="002B6F09">
        <w:rPr>
          <w:rFonts w:ascii="Tahoma" w:eastAsia="Times New Roman" w:hAnsi="Tahoma" w:cs="Tahoma"/>
          <w:i/>
          <w:sz w:val="24"/>
          <w:szCs w:val="24"/>
          <w:lang w:val="es-ES_tradnl"/>
        </w:rPr>
        <w:t>omo quien hiere mis hu</w:t>
      </w:r>
      <w:r>
        <w:rPr>
          <w:rFonts w:ascii="Tahoma" w:eastAsia="Times New Roman" w:hAnsi="Tahoma" w:cs="Tahoma"/>
          <w:i/>
          <w:sz w:val="24"/>
          <w:szCs w:val="24"/>
          <w:lang w:val="es-ES_tradnl"/>
        </w:rPr>
        <w:t>esos, mis enemigos me afrentan, d</w:t>
      </w:r>
      <w:r w:rsidRPr="002B6F09">
        <w:rPr>
          <w:rFonts w:ascii="Tahoma" w:eastAsia="Times New Roman" w:hAnsi="Tahoma" w:cs="Tahoma"/>
          <w:i/>
          <w:sz w:val="24"/>
          <w:szCs w:val="24"/>
          <w:lang w:val="es-ES_tradnl"/>
        </w:rPr>
        <w:t>iciéndome cada día: ¿Dónde está tu Dios?</w:t>
      </w:r>
      <w:r>
        <w:rPr>
          <w:rFonts w:ascii="Tahoma" w:eastAsia="Times New Roman" w:hAnsi="Tahoma" w:cs="Tahoma"/>
          <w:i/>
          <w:sz w:val="24"/>
          <w:szCs w:val="24"/>
          <w:lang w:val="es-ES_tradnl"/>
        </w:rPr>
        <w:t xml:space="preserve"> </w:t>
      </w:r>
    </w:p>
    <w:p w:rsidR="004A39E0" w:rsidRPr="002B6F09" w:rsidRDefault="004A39E0" w:rsidP="004A39E0">
      <w:pPr>
        <w:rPr>
          <w:rFonts w:ascii="Tahoma" w:eastAsia="Times New Roman" w:hAnsi="Tahoma" w:cs="Tahoma"/>
          <w:i/>
          <w:sz w:val="24"/>
          <w:szCs w:val="24"/>
          <w:lang w:val="es-ES_tradnl"/>
        </w:rPr>
      </w:pPr>
      <w:r w:rsidRPr="002B6F09">
        <w:rPr>
          <w:rFonts w:ascii="Tahoma" w:eastAsia="Times New Roman" w:hAnsi="Tahoma" w:cs="Tahoma"/>
          <w:b/>
          <w:i/>
          <w:sz w:val="24"/>
          <w:szCs w:val="24"/>
          <w:lang w:val="es-CO"/>
        </w:rPr>
        <w:t>11</w:t>
      </w:r>
      <w:r w:rsidRPr="002B6F09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¿Por qué te abates, oh alma mía, Y por qué te turbas </w:t>
      </w:r>
      <w:r w:rsidRPr="002B6F09">
        <w:rPr>
          <w:rFonts w:ascii="Tahoma" w:eastAsia="Times New Roman" w:hAnsi="Tahoma" w:cs="Tahoma"/>
          <w:b/>
          <w:i/>
          <w:sz w:val="24"/>
          <w:szCs w:val="24"/>
          <w:lang w:val="es-CO"/>
        </w:rPr>
        <w:t>[en gran</w:t>
      </w:r>
      <w:r w:rsidRPr="002B6F09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 </w:t>
      </w:r>
      <w:r w:rsidRPr="002B6F09">
        <w:rPr>
          <w:rFonts w:ascii="Tahoma" w:eastAsia="Times New Roman" w:hAnsi="Tahoma" w:cs="Tahoma"/>
          <w:b/>
          <w:i/>
          <w:sz w:val="24"/>
          <w:szCs w:val="24"/>
          <w:lang w:val="es-CO"/>
        </w:rPr>
        <w:t>conmoción, rabia, guerra, queja]</w:t>
      </w:r>
      <w:r w:rsidRPr="002B6F09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 dentro de mí ?Espera en Dios; porque aún he de alabarle, Salvación mía y Dios mío</w:t>
      </w:r>
    </w:p>
    <w:p w:rsidR="004A39E0" w:rsidRPr="002B6F09" w:rsidRDefault="004A39E0" w:rsidP="004A39E0">
      <w:pPr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  <w:lang w:val="es-CO"/>
        </w:rPr>
      </w:pPr>
      <w:r w:rsidRPr="002B6F09">
        <w:rPr>
          <w:rFonts w:ascii="Tahoma" w:eastAsia="Times New Roman" w:hAnsi="Tahoma" w:cs="Tahoma"/>
          <w:sz w:val="28"/>
          <w:szCs w:val="28"/>
          <w:lang w:val="es-CO"/>
        </w:rPr>
        <w:t>Con lo que primero nos quiere desafiar el enemigo es con el hecho de que “Dios no está con nosotros” Alguna vez ha escuchado</w:t>
      </w:r>
      <w:r>
        <w:rPr>
          <w:rFonts w:ascii="Tahoma" w:eastAsia="Times New Roman" w:hAnsi="Tahoma" w:cs="Tahoma"/>
          <w:sz w:val="28"/>
          <w:szCs w:val="28"/>
          <w:lang w:val="es-CO"/>
        </w:rPr>
        <w:t xml:space="preserve"> decir al enemigo “¿dónde está s</w:t>
      </w:r>
      <w:r w:rsidRPr="002B6F09">
        <w:rPr>
          <w:rFonts w:ascii="Tahoma" w:eastAsia="Times New Roman" w:hAnsi="Tahoma" w:cs="Tahoma"/>
          <w:sz w:val="28"/>
          <w:szCs w:val="28"/>
          <w:lang w:val="es-CO"/>
        </w:rPr>
        <w:t>u Dios ahora?” El</w:t>
      </w:r>
      <w:r>
        <w:rPr>
          <w:rFonts w:ascii="Tahoma" w:eastAsia="Times New Roman" w:hAnsi="Tahoma" w:cs="Tahoma"/>
          <w:sz w:val="28"/>
          <w:szCs w:val="28"/>
          <w:lang w:val="es-CO"/>
        </w:rPr>
        <w:t xml:space="preserve"> señala con un dedo </w:t>
      </w:r>
      <w:r w:rsidRPr="002B6F09">
        <w:rPr>
          <w:rFonts w:ascii="Tahoma" w:eastAsia="Times New Roman" w:hAnsi="Tahoma" w:cs="Tahoma"/>
          <w:sz w:val="28"/>
          <w:szCs w:val="28"/>
          <w:lang w:val="es-CO"/>
        </w:rPr>
        <w:t>a Dios en nuestras circunstancias y nos hace sentir que Dios nos ha abandonado, que no le importamos y que no nos está ayudando porque no merecemos ayuda.</w:t>
      </w:r>
    </w:p>
    <w:p w:rsidR="004A39E0" w:rsidRPr="002B6F09" w:rsidRDefault="004A39E0" w:rsidP="004A39E0">
      <w:pPr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  <w:lang w:val="es-CO"/>
        </w:rPr>
      </w:pPr>
      <w:r w:rsidRPr="002B6F09">
        <w:rPr>
          <w:rFonts w:ascii="Tahoma" w:eastAsia="Times New Roman" w:hAnsi="Tahoma" w:cs="Tahoma"/>
          <w:sz w:val="28"/>
          <w:szCs w:val="28"/>
          <w:lang w:val="es-CO"/>
        </w:rPr>
        <w:t>Jesús pudo destruir las mentiras del enemigo porque estaba ungido con el Espíritu Santo y Dios estaba con Él. Cuando estamos escuchando la voz del Espíritu Santo y no nos dejamos mover de la posición de que “Dios está con nosotros” nosotros también podremos destruir las mentiras del enemigo y lograr que nuestras aparentes circunstancias imposibles, se conviertan en victoria.</w:t>
      </w:r>
    </w:p>
    <w:p w:rsidR="006600C0" w:rsidRDefault="006600C0">
      <w:bookmarkStart w:id="0" w:name="_GoBack"/>
      <w:bookmarkEnd w:id="0"/>
    </w:p>
    <w:sectPr w:rsidR="006600C0" w:rsidSect="006600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E0"/>
    <w:rsid w:val="004A39E0"/>
    <w:rsid w:val="0066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6A7B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E0"/>
    <w:rPr>
      <w:rFonts w:eastAsiaTheme="minorHAnsi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E0"/>
    <w:rPr>
      <w:rFonts w:eastAsiaTheme="minorHAnsi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2672</Characters>
  <Application>Microsoft Macintosh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</dc:creator>
  <cp:keywords/>
  <dc:description/>
  <cp:lastModifiedBy>Mickey</cp:lastModifiedBy>
  <cp:revision>1</cp:revision>
  <dcterms:created xsi:type="dcterms:W3CDTF">2014-11-19T17:10:00Z</dcterms:created>
  <dcterms:modified xsi:type="dcterms:W3CDTF">2014-11-19T17:11:00Z</dcterms:modified>
</cp:coreProperties>
</file>